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352" w:rsidRPr="002A2352" w:rsidRDefault="002A2352" w:rsidP="00DF0AF5">
      <w:pPr>
        <w:shd w:val="clear" w:color="auto" w:fill="FFFFFF"/>
        <w:spacing w:after="340" w:line="240" w:lineRule="auto"/>
        <w:jc w:val="center"/>
        <w:rPr>
          <w:rFonts w:ascii="Times New Roman" w:eastAsia="Times New Roman" w:hAnsi="Times New Roman" w:cs="Times New Roman"/>
          <w:color w:val="FF0000"/>
          <w:sz w:val="28"/>
          <w:szCs w:val="28"/>
          <w:lang w:eastAsia="ru-RU"/>
        </w:rPr>
      </w:pPr>
      <w:r w:rsidRPr="00DF0AF5">
        <w:rPr>
          <w:rFonts w:ascii="Times New Roman" w:eastAsia="Times New Roman" w:hAnsi="Times New Roman" w:cs="Times New Roman"/>
          <w:b/>
          <w:bCs/>
          <w:color w:val="FF0000"/>
          <w:sz w:val="28"/>
          <w:szCs w:val="28"/>
          <w:lang w:eastAsia="ru-RU"/>
        </w:rPr>
        <w:t>Памятка об ответственности родителей за оставление своих несовершеннолетних детей без присмотра</w:t>
      </w:r>
    </w:p>
    <w:p w:rsidR="002A2352" w:rsidRPr="002A2352" w:rsidRDefault="00DF0AF5" w:rsidP="00DF0AF5">
      <w:pPr>
        <w:shd w:val="clear" w:color="auto" w:fill="FFFFFF"/>
        <w:spacing w:after="0" w:line="24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ab/>
      </w:r>
      <w:r w:rsidR="002A2352" w:rsidRPr="002A2352">
        <w:rPr>
          <w:rFonts w:ascii="Times New Roman" w:eastAsia="Times New Roman" w:hAnsi="Times New Roman" w:cs="Times New Roman"/>
          <w:color w:val="444444"/>
          <w:sz w:val="28"/>
          <w:szCs w:val="28"/>
          <w:lang w:eastAsia="ru-RU"/>
        </w:rPr>
        <w:t>За последние месяцы увеличилось количество несчастных случаев с участием детей, которых родители оставляли одних без присмотра даже на непродолжительное время на улице или дома. Дети не всегда осознают опасности, которые их поджидают, поэтому чаще всего несчастные случаи происходят именно с ними.</w:t>
      </w:r>
    </w:p>
    <w:p w:rsidR="002A2352" w:rsidRPr="002A2352" w:rsidRDefault="00DF0AF5" w:rsidP="00DF0AF5">
      <w:pPr>
        <w:shd w:val="clear" w:color="auto" w:fill="FFFFFF"/>
        <w:spacing w:after="0" w:line="24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ab/>
      </w:r>
      <w:r w:rsidR="002A2352" w:rsidRPr="002A2352">
        <w:rPr>
          <w:rFonts w:ascii="Times New Roman" w:eastAsia="Times New Roman" w:hAnsi="Times New Roman" w:cs="Times New Roman"/>
          <w:color w:val="444444"/>
          <w:sz w:val="28"/>
          <w:szCs w:val="28"/>
          <w:lang w:eastAsia="ru-RU"/>
        </w:rPr>
        <w:t>Так, обязанность родителей осуществлять защиту прав и интересов детей закреплена в законе.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DF0AF5" w:rsidRPr="002A2352" w:rsidRDefault="00DF0AF5" w:rsidP="00DF0AF5">
      <w:pPr>
        <w:shd w:val="clear" w:color="auto" w:fill="FFFFFF"/>
        <w:spacing w:after="0" w:line="24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ab/>
      </w:r>
      <w:r w:rsidR="002A2352" w:rsidRPr="002A2352">
        <w:rPr>
          <w:rFonts w:ascii="Times New Roman" w:eastAsia="Times New Roman" w:hAnsi="Times New Roman" w:cs="Times New Roman"/>
          <w:color w:val="444444"/>
          <w:sz w:val="28"/>
          <w:szCs w:val="28"/>
          <w:lang w:eastAsia="ru-RU"/>
        </w:rPr>
        <w:t xml:space="preserve">Родителям необходимо помнить, что за оставление ребенка в опасности предусмотрена уголовная ответственность в соответствии со ст. 125 УК РФ. </w:t>
      </w:r>
    </w:p>
    <w:p w:rsidR="002A2352" w:rsidRPr="002A2352" w:rsidRDefault="002A2352" w:rsidP="00DF0AF5">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DF0AF5">
        <w:rPr>
          <w:rFonts w:ascii="Times New Roman" w:eastAsia="Times New Roman" w:hAnsi="Times New Roman" w:cs="Times New Roman"/>
          <w:b/>
          <w:bCs/>
          <w:color w:val="FF0000"/>
          <w:sz w:val="28"/>
          <w:szCs w:val="28"/>
          <w:lang w:eastAsia="ru-RU"/>
        </w:rPr>
        <w:t>Памятка для родителей</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00B050"/>
          <w:sz w:val="28"/>
          <w:szCs w:val="28"/>
          <w:lang w:eastAsia="ru-RU"/>
        </w:rPr>
      </w:pPr>
      <w:r w:rsidRPr="00DF0AF5">
        <w:rPr>
          <w:rFonts w:ascii="Times New Roman" w:eastAsia="Times New Roman" w:hAnsi="Times New Roman" w:cs="Times New Roman"/>
          <w:b/>
          <w:bCs/>
          <w:color w:val="00B050"/>
          <w:sz w:val="28"/>
          <w:szCs w:val="28"/>
          <w:lang w:eastAsia="ru-RU"/>
        </w:rPr>
        <w:t>Безопасность</w:t>
      </w:r>
      <w:r w:rsidRPr="002A2352">
        <w:rPr>
          <w:rFonts w:ascii="Times New Roman" w:eastAsia="Times New Roman" w:hAnsi="Times New Roman" w:cs="Times New Roman"/>
          <w:color w:val="00B050"/>
          <w:sz w:val="28"/>
          <w:szCs w:val="28"/>
          <w:lang w:eastAsia="ru-RU"/>
        </w:rPr>
        <w:t> </w:t>
      </w:r>
      <w:r w:rsidRPr="00DF0AF5">
        <w:rPr>
          <w:rFonts w:ascii="Times New Roman" w:eastAsia="Times New Roman" w:hAnsi="Times New Roman" w:cs="Times New Roman"/>
          <w:b/>
          <w:bCs/>
          <w:color w:val="00B050"/>
          <w:sz w:val="28"/>
          <w:szCs w:val="28"/>
          <w:lang w:eastAsia="ru-RU"/>
        </w:rPr>
        <w:t>ребенка в быту</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Безопасность ребенка является основным звеном в комплексе воспитания ребенка.  </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Ребенок-дошкольник должен находиться под присмотром взрослых (родителей, воспитателя, няни). Не оставляйте ребенка дома одного на длительное время!</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00B050"/>
          <w:sz w:val="28"/>
          <w:szCs w:val="28"/>
          <w:lang w:eastAsia="ru-RU"/>
        </w:rPr>
      </w:pPr>
      <w:r w:rsidRPr="00DF0AF5">
        <w:rPr>
          <w:rFonts w:ascii="Times New Roman" w:eastAsia="Times New Roman" w:hAnsi="Times New Roman" w:cs="Times New Roman"/>
          <w:b/>
          <w:bCs/>
          <w:color w:val="00B050"/>
          <w:sz w:val="28"/>
          <w:szCs w:val="28"/>
          <w:lang w:eastAsia="ru-RU"/>
        </w:rPr>
        <w:t>Но если Вам всё-таки пришлось уйти, то сначала:</w:t>
      </w:r>
    </w:p>
    <w:p w:rsidR="002A2352" w:rsidRPr="002A2352" w:rsidRDefault="002A2352" w:rsidP="00DF0AF5">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rsidR="002A2352" w:rsidRPr="002A2352" w:rsidRDefault="002A2352" w:rsidP="00DF0AF5">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Займите ребенка безопасными играми.</w:t>
      </w:r>
    </w:p>
    <w:p w:rsidR="002A2352" w:rsidRPr="002A2352" w:rsidRDefault="002A2352" w:rsidP="00DF0AF5">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Закройте окна и выходы на балконы, при необходимости открытыми можно оставить форточки или фрамуги.</w:t>
      </w:r>
    </w:p>
    <w:p w:rsidR="002A2352" w:rsidRPr="002A2352" w:rsidRDefault="002A2352" w:rsidP="00DF0AF5">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Перекройте газовый вентиль на трубе.</w:t>
      </w:r>
    </w:p>
    <w:p w:rsidR="002A2352" w:rsidRPr="002A2352" w:rsidRDefault="002A2352" w:rsidP="00DF0AF5">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Уберите с плиты кастрюли и чайники с горячей водой – опрокинув их, ребенок может получить ожоги.</w:t>
      </w:r>
    </w:p>
    <w:p w:rsidR="002A2352" w:rsidRPr="002A2352" w:rsidRDefault="002A2352" w:rsidP="00DF0AF5">
      <w:pPr>
        <w:numPr>
          <w:ilvl w:val="0"/>
          <w:numId w:val="1"/>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DF0AF5">
        <w:rPr>
          <w:rFonts w:ascii="Times New Roman" w:eastAsia="Times New Roman" w:hAnsi="Times New Roman" w:cs="Times New Roman"/>
          <w:b/>
          <w:bCs/>
          <w:i/>
          <w:iCs/>
          <w:color w:val="FF0000"/>
          <w:sz w:val="28"/>
          <w:szCs w:val="28"/>
          <w:lang w:eastAsia="ru-RU"/>
        </w:rPr>
        <w:t xml:space="preserve">Если малыш боится, а тем более плачет, ни в коем случае нельзя насильно оставлять его дома одного. Иначе понадобится очень много </w:t>
      </w:r>
      <w:r w:rsidRPr="00DF0AF5">
        <w:rPr>
          <w:rFonts w:ascii="Times New Roman" w:eastAsia="Times New Roman" w:hAnsi="Times New Roman" w:cs="Times New Roman"/>
          <w:b/>
          <w:bCs/>
          <w:i/>
          <w:iCs/>
          <w:color w:val="FF0000"/>
          <w:sz w:val="28"/>
          <w:szCs w:val="28"/>
          <w:lang w:eastAsia="ru-RU"/>
        </w:rPr>
        <w:lastRenderedPageBreak/>
        <w:t>времени, чтобы избавить его от страхов, и еще очень долго он не сможет оставаться в одиночестве даже в соседней комнате!</w:t>
      </w:r>
    </w:p>
    <w:p w:rsidR="002A2352" w:rsidRPr="002A2352" w:rsidRDefault="002A2352" w:rsidP="00DF0AF5">
      <w:pPr>
        <w:numPr>
          <w:ilvl w:val="0"/>
          <w:numId w:val="2"/>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Выключите и по возможности изолируйте от ребенка все электроприборы, представляющие для него опасность.</w:t>
      </w:r>
    </w:p>
    <w:p w:rsidR="002A2352" w:rsidRPr="002A2352" w:rsidRDefault="002A2352" w:rsidP="00DF0AF5">
      <w:pPr>
        <w:numPr>
          <w:ilvl w:val="0"/>
          <w:numId w:val="2"/>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Изолируйте от ребенка спички, острые, легко бьющиеся и легковоспламеняющиеся предметы.</w:t>
      </w:r>
    </w:p>
    <w:p w:rsidR="002A2352" w:rsidRPr="002A2352" w:rsidRDefault="002A2352" w:rsidP="00DF0AF5">
      <w:pPr>
        <w:numPr>
          <w:ilvl w:val="0"/>
          <w:numId w:val="2"/>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DF0AF5">
        <w:rPr>
          <w:rFonts w:ascii="Times New Roman" w:eastAsia="Times New Roman" w:hAnsi="Times New Roman" w:cs="Times New Roman"/>
          <w:b/>
          <w:bCs/>
          <w:i/>
          <w:iCs/>
          <w:color w:val="FF0000"/>
          <w:sz w:val="28"/>
          <w:szCs w:val="28"/>
          <w:lang w:eastAsia="ru-RU"/>
        </w:rPr>
        <w:t>Следите за тем, чтобы ваш ребенок был под присмотром, ухожен, одет, накормлен и вместе с вами познавал мир через окружающие его предметы, а не самостоятельно, через травматизм и опасность жизнедеятельности!</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00B050"/>
          <w:sz w:val="28"/>
          <w:szCs w:val="28"/>
          <w:lang w:eastAsia="ru-RU"/>
        </w:rPr>
      </w:pPr>
      <w:r w:rsidRPr="00DF0AF5">
        <w:rPr>
          <w:rFonts w:ascii="Times New Roman" w:eastAsia="Times New Roman" w:hAnsi="Times New Roman" w:cs="Times New Roman"/>
          <w:b/>
          <w:bCs/>
          <w:color w:val="00B050"/>
          <w:sz w:val="28"/>
          <w:szCs w:val="28"/>
          <w:u w:val="single"/>
          <w:lang w:eastAsia="ru-RU"/>
        </w:rPr>
        <w:t>Источники</w:t>
      </w:r>
      <w:r w:rsidRPr="002A2352">
        <w:rPr>
          <w:rFonts w:ascii="Times New Roman" w:eastAsia="Times New Roman" w:hAnsi="Times New Roman" w:cs="Times New Roman"/>
          <w:color w:val="00B050"/>
          <w:sz w:val="28"/>
          <w:szCs w:val="28"/>
          <w:lang w:eastAsia="ru-RU"/>
        </w:rPr>
        <w:t> </w:t>
      </w:r>
      <w:r w:rsidRPr="00DF0AF5">
        <w:rPr>
          <w:rFonts w:ascii="Times New Roman" w:eastAsia="Times New Roman" w:hAnsi="Times New Roman" w:cs="Times New Roman"/>
          <w:b/>
          <w:bCs/>
          <w:color w:val="00B050"/>
          <w:sz w:val="28"/>
          <w:szCs w:val="28"/>
          <w:u w:val="single"/>
          <w:lang w:eastAsia="ru-RU"/>
        </w:rPr>
        <w:t>потенциальной опасности для детей</w:t>
      </w:r>
    </w:p>
    <w:p w:rsidR="002A2352" w:rsidRPr="002A2352" w:rsidRDefault="002A2352" w:rsidP="00DF0AF5">
      <w:pPr>
        <w:shd w:val="clear" w:color="auto" w:fill="FFFFFF"/>
        <w:spacing w:after="0" w:line="240" w:lineRule="auto"/>
        <w:jc w:val="both"/>
        <w:textAlignment w:val="top"/>
        <w:rPr>
          <w:rFonts w:ascii="Times New Roman" w:eastAsia="Times New Roman" w:hAnsi="Times New Roman" w:cs="Times New Roman"/>
          <w:color w:val="00B050"/>
          <w:sz w:val="28"/>
          <w:szCs w:val="28"/>
          <w:lang w:eastAsia="ru-RU"/>
        </w:rPr>
      </w:pPr>
      <w:r w:rsidRPr="00DF0AF5">
        <w:rPr>
          <w:rFonts w:ascii="Times New Roman" w:eastAsia="Times New Roman" w:hAnsi="Times New Roman" w:cs="Times New Roman"/>
          <w:b/>
          <w:bCs/>
          <w:color w:val="00B050"/>
          <w:sz w:val="28"/>
          <w:szCs w:val="28"/>
          <w:lang w:eastAsia="ru-RU"/>
        </w:rPr>
        <w:t>Предметы, которыми ребенку категорически запрещается пользоваться:</w:t>
      </w:r>
    </w:p>
    <w:p w:rsidR="002A2352" w:rsidRPr="002A2352" w:rsidRDefault="002A2352" w:rsidP="00DF0AF5">
      <w:pPr>
        <w:numPr>
          <w:ilvl w:val="0"/>
          <w:numId w:val="4"/>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спички;</w:t>
      </w:r>
    </w:p>
    <w:p w:rsidR="002A2352" w:rsidRPr="002A2352" w:rsidRDefault="002A2352" w:rsidP="00DF0AF5">
      <w:pPr>
        <w:numPr>
          <w:ilvl w:val="0"/>
          <w:numId w:val="4"/>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газовые плиты;</w:t>
      </w:r>
    </w:p>
    <w:p w:rsidR="002A2352" w:rsidRPr="002A2352" w:rsidRDefault="002A2352" w:rsidP="00DF0AF5">
      <w:pPr>
        <w:numPr>
          <w:ilvl w:val="0"/>
          <w:numId w:val="4"/>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печка;</w:t>
      </w:r>
    </w:p>
    <w:p w:rsidR="002A2352" w:rsidRPr="002A2352" w:rsidRDefault="002A2352" w:rsidP="00DF0AF5">
      <w:pPr>
        <w:numPr>
          <w:ilvl w:val="0"/>
          <w:numId w:val="4"/>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электрические розетки;</w:t>
      </w:r>
    </w:p>
    <w:p w:rsidR="00DF0AF5" w:rsidRDefault="002A2352" w:rsidP="00DF0AF5">
      <w:pPr>
        <w:numPr>
          <w:ilvl w:val="0"/>
          <w:numId w:val="4"/>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включенные электроприборы.</w:t>
      </w:r>
    </w:p>
    <w:p w:rsidR="002A2352" w:rsidRPr="002A2352" w:rsidRDefault="00DF0AF5" w:rsidP="00DF0AF5">
      <w:pPr>
        <w:shd w:val="clear" w:color="auto" w:fill="FFFFFF"/>
        <w:spacing w:after="0" w:line="240" w:lineRule="auto"/>
        <w:jc w:val="both"/>
        <w:rPr>
          <w:rFonts w:ascii="Times New Roman" w:eastAsia="Times New Roman" w:hAnsi="Times New Roman" w:cs="Times New Roman"/>
          <w:color w:val="00B050"/>
          <w:sz w:val="28"/>
          <w:szCs w:val="28"/>
          <w:lang w:eastAsia="ru-RU"/>
        </w:rPr>
      </w:pPr>
      <w:r w:rsidRPr="00DF0AF5">
        <w:rPr>
          <w:rFonts w:ascii="Times New Roman" w:eastAsia="Times New Roman" w:hAnsi="Times New Roman" w:cs="Times New Roman"/>
          <w:b/>
          <w:bCs/>
          <w:color w:val="00B050"/>
          <w:sz w:val="28"/>
          <w:szCs w:val="28"/>
          <w:lang w:eastAsia="ru-RU"/>
        </w:rPr>
        <w:t>П</w:t>
      </w:r>
      <w:r w:rsidR="002A2352" w:rsidRPr="00DF0AF5">
        <w:rPr>
          <w:rFonts w:ascii="Times New Roman" w:eastAsia="Times New Roman" w:hAnsi="Times New Roman" w:cs="Times New Roman"/>
          <w:b/>
          <w:bCs/>
          <w:color w:val="00B050"/>
          <w:sz w:val="28"/>
          <w:szCs w:val="28"/>
          <w:lang w:eastAsia="ru-RU"/>
        </w:rPr>
        <w:t>редметы, которые необходимо хранить в недоступных для детей местах:</w:t>
      </w:r>
    </w:p>
    <w:p w:rsidR="002A2352" w:rsidRPr="002A2352" w:rsidRDefault="002A2352" w:rsidP="00DF0AF5">
      <w:pPr>
        <w:numPr>
          <w:ilvl w:val="0"/>
          <w:numId w:val="7"/>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бытовая химия;</w:t>
      </w:r>
    </w:p>
    <w:p w:rsidR="002A2352" w:rsidRPr="002A2352" w:rsidRDefault="002A2352" w:rsidP="00DF0AF5">
      <w:pPr>
        <w:numPr>
          <w:ilvl w:val="0"/>
          <w:numId w:val="7"/>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лекарства;</w:t>
      </w:r>
    </w:p>
    <w:p w:rsidR="002A2352" w:rsidRPr="002A2352" w:rsidRDefault="002A2352" w:rsidP="00DF0AF5">
      <w:pPr>
        <w:numPr>
          <w:ilvl w:val="0"/>
          <w:numId w:val="7"/>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спиртные напитки;</w:t>
      </w:r>
    </w:p>
    <w:p w:rsidR="002A2352" w:rsidRPr="002A2352" w:rsidRDefault="002A2352" w:rsidP="00DF0AF5">
      <w:pPr>
        <w:numPr>
          <w:ilvl w:val="0"/>
          <w:numId w:val="7"/>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сигареты;</w:t>
      </w:r>
    </w:p>
    <w:p w:rsidR="002A2352" w:rsidRPr="002A2352" w:rsidRDefault="002A2352" w:rsidP="00DF0AF5">
      <w:pPr>
        <w:numPr>
          <w:ilvl w:val="0"/>
          <w:numId w:val="7"/>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пищевые кислоты;</w:t>
      </w:r>
    </w:p>
    <w:p w:rsidR="002A2352" w:rsidRPr="002A2352" w:rsidRDefault="002A2352" w:rsidP="00DF0AF5">
      <w:pPr>
        <w:numPr>
          <w:ilvl w:val="0"/>
          <w:numId w:val="7"/>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режуще-колющие инструменты.</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2A2352">
        <w:rPr>
          <w:rFonts w:ascii="Times New Roman" w:eastAsia="Times New Roman" w:hAnsi="Times New Roman" w:cs="Times New Roman"/>
          <w:color w:val="444444"/>
          <w:sz w:val="28"/>
          <w:szCs w:val="28"/>
          <w:lang w:eastAsia="ru-RU"/>
        </w:rPr>
        <w:t>         </w:t>
      </w:r>
      <w:r w:rsidRPr="00DF0AF5">
        <w:rPr>
          <w:rFonts w:ascii="Times New Roman" w:eastAsia="Times New Roman" w:hAnsi="Times New Roman" w:cs="Times New Roman"/>
          <w:b/>
          <w:bCs/>
          <w:color w:val="FF0000"/>
          <w:sz w:val="28"/>
          <w:szCs w:val="28"/>
          <w:u w:val="single"/>
          <w:lang w:eastAsia="ru-RU"/>
        </w:rPr>
        <w:t>Ребенок должен запомнить:</w:t>
      </w:r>
    </w:p>
    <w:p w:rsidR="002A2352" w:rsidRPr="002A2352" w:rsidRDefault="002A2352" w:rsidP="00DF0AF5">
      <w:pPr>
        <w:numPr>
          <w:ilvl w:val="0"/>
          <w:numId w:val="8"/>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Когда открываешь воду в ванной или в кухне, первым отворачивай кран с холодной водой. Чтобы не обжечься,  добавляй горячую воду постепенно.</w:t>
      </w:r>
    </w:p>
    <w:p w:rsidR="002A2352" w:rsidRPr="002A2352" w:rsidRDefault="002A2352" w:rsidP="00DF0AF5">
      <w:pPr>
        <w:numPr>
          <w:ilvl w:val="0"/>
          <w:numId w:val="8"/>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Никогда не прикасайся к электрическому прибору (стиральная машина, чайник, фен и т.д.), когда у тебя мокрые руки, потому что вода – хороший проводник электричества, и ты можешь получить сильный удар током.</w:t>
      </w:r>
    </w:p>
    <w:p w:rsidR="002A2352" w:rsidRPr="002A2352" w:rsidRDefault="002A2352" w:rsidP="00DF0AF5">
      <w:pPr>
        <w:numPr>
          <w:ilvl w:val="0"/>
          <w:numId w:val="8"/>
        </w:numPr>
        <w:shd w:val="clear" w:color="auto" w:fill="FFFFFF"/>
        <w:spacing w:after="0" w:line="240" w:lineRule="auto"/>
        <w:ind w:left="0"/>
        <w:jc w:val="both"/>
        <w:textAlignment w:val="top"/>
        <w:rPr>
          <w:rFonts w:ascii="Times New Roman" w:eastAsia="Times New Roman" w:hAnsi="Times New Roman" w:cs="Times New Roman"/>
          <w:color w:val="444444"/>
          <w:sz w:val="28"/>
          <w:szCs w:val="28"/>
          <w:lang w:eastAsia="ru-RU"/>
        </w:rPr>
      </w:pPr>
      <w:r w:rsidRPr="002A2352">
        <w:rPr>
          <w:rFonts w:ascii="Times New Roman" w:eastAsia="Times New Roman" w:hAnsi="Times New Roman" w:cs="Times New Roman"/>
          <w:color w:val="444444"/>
          <w:sz w:val="28"/>
          <w:szCs w:val="28"/>
          <w:lang w:eastAsia="ru-RU"/>
        </w:rPr>
        <w:t>Не трогай экраны включенного телевизора или компьютера. На экране может скопиться статический электрический заряд, и тогда тебя ударит током.</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DF0AF5">
        <w:rPr>
          <w:rFonts w:ascii="Times New Roman" w:eastAsia="Times New Roman" w:hAnsi="Times New Roman" w:cs="Times New Roman"/>
          <w:b/>
          <w:bCs/>
          <w:color w:val="FF0000"/>
          <w:sz w:val="28"/>
          <w:szCs w:val="28"/>
          <w:lang w:eastAsia="ru-RU"/>
        </w:rPr>
        <w:t>Уважаемые родители!</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DF0AF5">
        <w:rPr>
          <w:rFonts w:ascii="Times New Roman" w:eastAsia="Times New Roman" w:hAnsi="Times New Roman" w:cs="Times New Roman"/>
          <w:b/>
          <w:bCs/>
          <w:color w:val="FF0000"/>
          <w:sz w:val="28"/>
          <w:szCs w:val="28"/>
          <w:lang w:eastAsia="ru-RU"/>
        </w:rPr>
        <w:t>Помните, что от качества соблюдения вами профилактических и предохранительных мер зависит безопасность вашего ребенка!</w:t>
      </w:r>
    </w:p>
    <w:p w:rsidR="002A2352" w:rsidRPr="002A2352" w:rsidRDefault="002A2352" w:rsidP="00DF0AF5">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2A2352">
        <w:rPr>
          <w:rFonts w:ascii="Times New Roman" w:eastAsia="Times New Roman" w:hAnsi="Times New Roman" w:cs="Times New Roman"/>
          <w:color w:val="FF0000"/>
          <w:sz w:val="28"/>
          <w:szCs w:val="28"/>
          <w:lang w:eastAsia="ru-RU"/>
        </w:rPr>
        <w:t> </w:t>
      </w:r>
    </w:p>
    <w:p w:rsidR="00DB2178" w:rsidRPr="00DF0AF5" w:rsidRDefault="00DB2178" w:rsidP="00DF0AF5">
      <w:pPr>
        <w:spacing w:after="0" w:line="240" w:lineRule="auto"/>
        <w:jc w:val="both"/>
        <w:rPr>
          <w:rFonts w:ascii="Times New Roman" w:hAnsi="Times New Roman" w:cs="Times New Roman"/>
          <w:color w:val="FF0000"/>
          <w:sz w:val="28"/>
          <w:szCs w:val="28"/>
        </w:rPr>
      </w:pPr>
    </w:p>
    <w:sectPr w:rsidR="00DB2178" w:rsidRPr="00DF0AF5" w:rsidSect="00DB2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0052"/>
    <w:multiLevelType w:val="multilevel"/>
    <w:tmpl w:val="D7CE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55DA5"/>
    <w:multiLevelType w:val="multilevel"/>
    <w:tmpl w:val="AB8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F2776"/>
    <w:multiLevelType w:val="multilevel"/>
    <w:tmpl w:val="2384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628C5"/>
    <w:multiLevelType w:val="multilevel"/>
    <w:tmpl w:val="6E9A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1003F8"/>
    <w:multiLevelType w:val="multilevel"/>
    <w:tmpl w:val="C760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A57E9F"/>
    <w:multiLevelType w:val="multilevel"/>
    <w:tmpl w:val="B8CA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CD6DA1"/>
    <w:multiLevelType w:val="multilevel"/>
    <w:tmpl w:val="2C54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0B1B6F"/>
    <w:multiLevelType w:val="multilevel"/>
    <w:tmpl w:val="29D07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A2352"/>
    <w:rsid w:val="002A2352"/>
    <w:rsid w:val="00DB2178"/>
    <w:rsid w:val="00DF0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2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2352"/>
    <w:rPr>
      <w:b/>
      <w:bCs/>
    </w:rPr>
  </w:style>
  <w:style w:type="paragraph" w:customStyle="1" w:styleId="rtejustify">
    <w:name w:val="rtejustify"/>
    <w:basedOn w:val="a"/>
    <w:rsid w:val="002A2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A2352"/>
    <w:rPr>
      <w:i/>
      <w:iCs/>
    </w:rPr>
  </w:style>
</w:styles>
</file>

<file path=word/webSettings.xml><?xml version="1.0" encoding="utf-8"?>
<w:webSettings xmlns:r="http://schemas.openxmlformats.org/officeDocument/2006/relationships" xmlns:w="http://schemas.openxmlformats.org/wordprocessingml/2006/main">
  <w:divs>
    <w:div w:id="5128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617</Words>
  <Characters>3519</Characters>
  <Application>Microsoft Office Word</Application>
  <DocSecurity>0</DocSecurity>
  <Lines>29</Lines>
  <Paragraphs>8</Paragraphs>
  <ScaleCrop>false</ScaleCrop>
  <Company>Hewlett-Packard</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2021-09-08T16:21:00Z</dcterms:created>
  <dcterms:modified xsi:type="dcterms:W3CDTF">2021-09-08T16:44:00Z</dcterms:modified>
</cp:coreProperties>
</file>